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843D" w14:textId="77777777" w:rsidR="00B93804" w:rsidRDefault="00B93804" w:rsidP="00B93804"/>
    <w:p w14:paraId="546119EF" w14:textId="77777777" w:rsidR="00B93804" w:rsidRDefault="00B93804" w:rsidP="00B93804"/>
    <w:p w14:paraId="4C79A627" w14:textId="77777777" w:rsidR="00B93804" w:rsidRPr="00B93804" w:rsidRDefault="00B93804" w:rsidP="00B93804"/>
    <w:p w14:paraId="6CFBD6E5" w14:textId="1FD18526" w:rsidR="00B93804" w:rsidRDefault="00B93804" w:rsidP="00B93804">
      <w:pPr>
        <w:jc w:val="right"/>
      </w:pPr>
      <w:r>
        <w:t>17</w:t>
      </w:r>
      <w:r w:rsidRPr="00B93804">
        <w:rPr>
          <w:vertAlign w:val="superscript"/>
        </w:rPr>
        <w:t>th</w:t>
      </w:r>
      <w:r>
        <w:t xml:space="preserve"> June 2025</w:t>
      </w:r>
    </w:p>
    <w:p w14:paraId="5D30AFF3" w14:textId="1ECC9829" w:rsidR="00417615" w:rsidRDefault="00417615" w:rsidP="00417615">
      <w:pPr>
        <w:pStyle w:val="Heading1"/>
        <w:jc w:val="center"/>
      </w:pPr>
      <w:r>
        <w:t xml:space="preserve">APTUK </w:t>
      </w:r>
      <w:r w:rsidR="00053D23" w:rsidRPr="00053D23">
        <w:t>Position Statement</w:t>
      </w:r>
    </w:p>
    <w:p w14:paraId="1E51364F" w14:textId="54124D6A" w:rsidR="00053D23" w:rsidRPr="00053D23" w:rsidRDefault="00053D23" w:rsidP="00417615">
      <w:pPr>
        <w:pStyle w:val="Heading1"/>
        <w:jc w:val="center"/>
      </w:pPr>
      <w:r w:rsidRPr="00053D23">
        <w:t xml:space="preserve">Enabling </w:t>
      </w:r>
      <w:r w:rsidR="00B93804">
        <w:t>p</w:t>
      </w:r>
      <w:r w:rsidRPr="00053D23">
        <w:t xml:space="preserve">harmacy </w:t>
      </w:r>
      <w:r w:rsidR="00B93804">
        <w:t>a</w:t>
      </w:r>
      <w:r w:rsidRPr="00053D23">
        <w:t xml:space="preserve">ssistants to </w:t>
      </w:r>
      <w:r w:rsidR="00B93804">
        <w:t>u</w:t>
      </w:r>
      <w:r w:rsidRPr="00053D23">
        <w:t xml:space="preserve">ndertake </w:t>
      </w:r>
      <w:r w:rsidR="00B93804">
        <w:t>a</w:t>
      </w:r>
      <w:r w:rsidRPr="00053D23">
        <w:t xml:space="preserve">ccuracy </w:t>
      </w:r>
      <w:r w:rsidR="00B93804">
        <w:t>c</w:t>
      </w:r>
      <w:r w:rsidRPr="00053D23">
        <w:t xml:space="preserve">hecking </w:t>
      </w:r>
      <w:r w:rsidR="00B93804">
        <w:t>r</w:t>
      </w:r>
      <w:r w:rsidRPr="00053D23">
        <w:t>oles</w:t>
      </w:r>
    </w:p>
    <w:p w14:paraId="5B791759" w14:textId="77777777" w:rsidR="00053D23" w:rsidRPr="00053D23" w:rsidRDefault="00053D23" w:rsidP="00B93804">
      <w:r w:rsidRPr="00053D23">
        <w:t>The Association of Pharmacy Technicians UK (APTUK), as the professional leadership body for pharmacy technicians, supports the development and progression of the wider pharmacy workforce, including pharmacy assistants. We recognise that enabling pharmacy assistants to undertake an accuracy checking role, with appropriate training and support, can contribute significantly to the safe and effective delivery of pharmacy services.</w:t>
      </w:r>
    </w:p>
    <w:p w14:paraId="4F81A399" w14:textId="77777777" w:rsidR="00053D23" w:rsidRPr="00053D23" w:rsidRDefault="00053D23" w:rsidP="00B93804">
      <w:r w:rsidRPr="00053D23">
        <w:t>APTUK supports this role expansion as a means to strengthen capacity within pharmacy teams and optimise the skills of all members of the workforce. This development must, however, be underpinned by robust governance, defined responsibilities, and a commitment to patient safety.</w:t>
      </w:r>
    </w:p>
    <w:p w14:paraId="3B6DFE7F" w14:textId="77777777" w:rsidR="00053D23" w:rsidRPr="00053D23" w:rsidRDefault="00053D23" w:rsidP="00B93804">
      <w:r w:rsidRPr="00053D23">
        <w:t>To ensure safe and effective practice, APTUK recommends that pharmacy assistants undertaking an accuracy checking role must have:</w:t>
      </w:r>
    </w:p>
    <w:p w14:paraId="05C926C8" w14:textId="5A834573" w:rsidR="00053D23" w:rsidRPr="00053D23" w:rsidRDefault="00053D23" w:rsidP="00B93804">
      <w:pPr>
        <w:pStyle w:val="ListParagraph"/>
        <w:numPr>
          <w:ilvl w:val="0"/>
          <w:numId w:val="15"/>
        </w:numPr>
      </w:pPr>
      <w:r w:rsidRPr="00053D23">
        <w:t>Completion of a relevant Level 2 pharmacy dispensing qualification.</w:t>
      </w:r>
    </w:p>
    <w:p w14:paraId="10E17591" w14:textId="66CCD80B" w:rsidR="00053D23" w:rsidRPr="00053D23" w:rsidRDefault="00053D23" w:rsidP="00B93804">
      <w:pPr>
        <w:pStyle w:val="ListParagraph"/>
        <w:numPr>
          <w:ilvl w:val="0"/>
          <w:numId w:val="15"/>
        </w:numPr>
      </w:pPr>
      <w:r w:rsidRPr="00053D23">
        <w:t>Appropriate accuracy checking training delivered by a recognised and suitable training provider.</w:t>
      </w:r>
    </w:p>
    <w:p w14:paraId="3467E3EA" w14:textId="3607DFD2" w:rsidR="00053D23" w:rsidRPr="00053D23" w:rsidRDefault="00053D23" w:rsidP="00B93804">
      <w:pPr>
        <w:pStyle w:val="ListParagraph"/>
        <w:numPr>
          <w:ilvl w:val="0"/>
          <w:numId w:val="15"/>
        </w:numPr>
      </w:pPr>
      <w:r w:rsidRPr="00053D23">
        <w:t>A clearly defined scope of practice included within their job description and person specification, detailing responsibilities and limits of the role.</w:t>
      </w:r>
    </w:p>
    <w:p w14:paraId="109F503E" w14:textId="2B22E4EC" w:rsidR="00053D23" w:rsidRPr="00053D23" w:rsidRDefault="00053D23" w:rsidP="00B93804">
      <w:pPr>
        <w:pStyle w:val="ListParagraph"/>
        <w:numPr>
          <w:ilvl w:val="0"/>
          <w:numId w:val="15"/>
        </w:numPr>
      </w:pPr>
      <w:r w:rsidRPr="00053D23">
        <w:t>Supportive supervision and ongoing professional development to ensure continued competency and confidence.</w:t>
      </w:r>
    </w:p>
    <w:p w14:paraId="4AD611E5" w14:textId="5BF50CD6" w:rsidR="00053D23" w:rsidRPr="00053D23" w:rsidRDefault="00053D23" w:rsidP="00B93804">
      <w:pPr>
        <w:pStyle w:val="ListParagraph"/>
        <w:numPr>
          <w:ilvl w:val="0"/>
          <w:numId w:val="15"/>
        </w:numPr>
      </w:pPr>
      <w:r w:rsidRPr="00053D23">
        <w:t>Confirmation that the employing organisation holds adequate indemnity insurance to cover all pharmacy professionals, including pharmacy assistants acting in this extended role.</w:t>
      </w:r>
    </w:p>
    <w:p w14:paraId="3C7C9C4E" w14:textId="117960F3" w:rsidR="00053D23" w:rsidRPr="00053D23" w:rsidRDefault="00053D23" w:rsidP="00B93804">
      <w:pPr>
        <w:rPr>
          <w:b/>
          <w:bCs/>
          <w:i/>
          <w:iCs/>
          <w:sz w:val="36"/>
          <w:szCs w:val="36"/>
        </w:rPr>
      </w:pPr>
      <w:r w:rsidRPr="00053D23">
        <w:t>APTUK believes that the safe delegation of technical tasks, such as accuracy checking, is vital to modern pharmacy practice. By enabling pharmacy assistants to contribute more fully, underpinned by proper training, structure, and support, pharmacy services can become more efficient and resilient, ultimately benefiting patients and the public.</w:t>
      </w:r>
    </w:p>
    <w:p w14:paraId="10B61332" w14:textId="77777777" w:rsidR="002C712D" w:rsidRDefault="002C712D" w:rsidP="002C712D"/>
    <w:p w14:paraId="49169542" w14:textId="5D6D50B1" w:rsidR="00381A58" w:rsidRDefault="00381A58" w:rsidP="002C712D">
      <w:r>
        <w:t>Philip Jones M</w:t>
      </w:r>
      <w:r w:rsidR="0089307E">
        <w:t>APharmT</w:t>
      </w:r>
    </w:p>
    <w:p w14:paraId="60D9F595" w14:textId="5081D79F" w:rsidR="00381A58" w:rsidRPr="002C712D" w:rsidRDefault="00381A58" w:rsidP="002C712D">
      <w:r>
        <w:t>Education Director</w:t>
      </w:r>
      <w:r w:rsidR="00901A7D">
        <w:t>,</w:t>
      </w:r>
      <w:r>
        <w:t xml:space="preserve"> </w:t>
      </w:r>
      <w:r w:rsidR="001D3E97">
        <w:t xml:space="preserve">on behalf </w:t>
      </w:r>
      <w:r w:rsidR="00901A7D">
        <w:t>of the APTUK executive committee</w:t>
      </w:r>
    </w:p>
    <w:sectPr w:rsidR="00381A58" w:rsidRPr="002C712D" w:rsidSect="00F47A55">
      <w:footerReference w:type="default" r:id="rId11"/>
      <w:headerReference w:type="first" r:id="rId12"/>
      <w:footerReference w:type="first" r:id="rId13"/>
      <w:pgSz w:w="11906" w:h="16838"/>
      <w:pgMar w:top="-1276" w:right="849" w:bottom="1134" w:left="1134"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40A9" w14:textId="77777777" w:rsidR="0015476F" w:rsidRDefault="0015476F" w:rsidP="00E37484">
      <w:r>
        <w:separator/>
      </w:r>
    </w:p>
  </w:endnote>
  <w:endnote w:type="continuationSeparator" w:id="0">
    <w:p w14:paraId="0D4BA9C4" w14:textId="77777777" w:rsidR="0015476F" w:rsidRDefault="0015476F" w:rsidP="00E37484">
      <w:r>
        <w:continuationSeparator/>
      </w:r>
    </w:p>
  </w:endnote>
  <w:endnote w:type="continuationNotice" w:id="1">
    <w:p w14:paraId="1BA41BBF" w14:textId="77777777" w:rsidR="0015476F" w:rsidRDefault="0015476F" w:rsidP="00E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altName w:val="Arial"/>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themeColor="accent1"/>
      </w:rPr>
      <w:id w:val="-97566988"/>
      <w:docPartObj>
        <w:docPartGallery w:val="Page Numbers (Bottom of Page)"/>
        <w:docPartUnique/>
      </w:docPartObj>
    </w:sdtPr>
    <w:sdtEndPr>
      <w:rPr>
        <w:noProof/>
        <w:sz w:val="18"/>
        <w:szCs w:val="18"/>
      </w:rPr>
    </w:sdtEndPr>
    <w:sdtContent>
      <w:p w14:paraId="620AB150"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4F4137FB" w14:textId="77777777" w:rsidR="000304ED" w:rsidRPr="00E748FB" w:rsidRDefault="000304ED" w:rsidP="00E37484">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Registered Office: One Victoria Square, Birmingham, B1 1BD</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140D83EF" w14:textId="77777777" w:rsidR="00151592" w:rsidRPr="00E748FB" w:rsidRDefault="00151592" w:rsidP="00E37484">
    <w:pPr>
      <w:pStyle w:val="Footer"/>
      <w:rPr>
        <w:color w:val="0070C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8296069"/>
      <w:docPartObj>
        <w:docPartGallery w:val="Page Numbers (Bottom of Page)"/>
        <w:docPartUnique/>
      </w:docPartObj>
    </w:sdtPr>
    <w:sdtEndPr>
      <w:rPr>
        <w:noProof/>
      </w:rPr>
    </w:sdtEndPr>
    <w:sdtContent>
      <w:p w14:paraId="6C17E0C9"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6B176332" w14:textId="77777777" w:rsidR="000304ED" w:rsidRPr="00420585" w:rsidRDefault="000304ED" w:rsidP="00E37484">
        <w:pPr>
          <w:pStyle w:val="Footer"/>
          <w:rPr>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002B548D"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7B456FD2" w14:textId="77777777" w:rsidR="00263514" w:rsidRPr="00263514" w:rsidRDefault="00263514" w:rsidP="00E3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7BAD" w14:textId="77777777" w:rsidR="0015476F" w:rsidRDefault="0015476F" w:rsidP="00E37484">
      <w:r>
        <w:separator/>
      </w:r>
    </w:p>
  </w:footnote>
  <w:footnote w:type="continuationSeparator" w:id="0">
    <w:p w14:paraId="5FA6C856" w14:textId="77777777" w:rsidR="0015476F" w:rsidRDefault="0015476F" w:rsidP="00E37484">
      <w:r>
        <w:continuationSeparator/>
      </w:r>
    </w:p>
  </w:footnote>
  <w:footnote w:type="continuationNotice" w:id="1">
    <w:p w14:paraId="394665F9" w14:textId="77777777" w:rsidR="0015476F" w:rsidRDefault="0015476F" w:rsidP="00E3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5D75" w14:textId="77777777" w:rsidR="008F053B" w:rsidRDefault="002C712D" w:rsidP="00E37484">
    <w:pPr>
      <w:pStyle w:val="Header"/>
    </w:pPr>
    <w:r>
      <w:rPr>
        <w:noProof/>
      </w:rPr>
      <w:drawing>
        <wp:inline distT="0" distB="0" distL="0" distR="0" wp14:anchorId="20EE1132" wp14:editId="68166B3A">
          <wp:extent cx="6301105" cy="1199515"/>
          <wp:effectExtent l="0" t="0" r="4445" b="635"/>
          <wp:docPr id="46703863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3508"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105" cy="1199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5E0"/>
    <w:multiLevelType w:val="multilevel"/>
    <w:tmpl w:val="1BC249DA"/>
    <w:lvl w:ilvl="0">
      <w:start w:val="1"/>
      <w:numFmt w:val="decimal"/>
      <w:pStyle w:val="Numheading1"/>
      <w:lvlText w:val="%1."/>
      <w:lvlJc w:val="left"/>
      <w:pPr>
        <w:ind w:left="360" w:hanging="360"/>
      </w:pPr>
      <w:rPr>
        <w:rFonts w:hint="default"/>
      </w:rPr>
    </w:lvl>
    <w:lvl w:ilvl="1">
      <w:start w:val="1"/>
      <w:numFmt w:val="decimal"/>
      <w:pStyle w:val="Numheading2"/>
      <w:lvlText w:val="%1.%2."/>
      <w:lvlJc w:val="left"/>
      <w:pPr>
        <w:ind w:left="1425" w:hanging="432"/>
      </w:pPr>
      <w:rPr>
        <w:rFonts w:hint="default"/>
      </w:rPr>
    </w:lvl>
    <w:lvl w:ilvl="2">
      <w:start w:val="1"/>
      <w:numFmt w:val="decimal"/>
      <w:pStyle w:val="Numheading3"/>
      <w:lvlText w:val="%1.%2.%3."/>
      <w:lvlJc w:val="left"/>
      <w:pPr>
        <w:ind w:left="1224" w:hanging="504"/>
      </w:pPr>
      <w:rPr>
        <w:rFonts w:hint="default"/>
      </w:rPr>
    </w:lvl>
    <w:lvl w:ilvl="3">
      <w:start w:val="1"/>
      <w:numFmt w:val="decimal"/>
      <w:pStyle w:val="Numheading4"/>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9C7953"/>
    <w:multiLevelType w:val="hybridMultilevel"/>
    <w:tmpl w:val="694E611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1198282C"/>
    <w:multiLevelType w:val="hybridMultilevel"/>
    <w:tmpl w:val="84BC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0F6"/>
    <w:multiLevelType w:val="hybridMultilevel"/>
    <w:tmpl w:val="13A85FFA"/>
    <w:lvl w:ilvl="0" w:tplc="5888B8B6">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511CE"/>
    <w:multiLevelType w:val="hybridMultilevel"/>
    <w:tmpl w:val="450666F4"/>
    <w:lvl w:ilvl="0" w:tplc="C188069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D019A"/>
    <w:multiLevelType w:val="hybridMultilevel"/>
    <w:tmpl w:val="FC701438"/>
    <w:lvl w:ilvl="0" w:tplc="C6961232">
      <w:start w:val="1"/>
      <w:numFmt w:val="bullet"/>
      <w:pStyle w:val="Bullet2"/>
      <w:lvlText w:val="‐"/>
      <w:lvlJc w:val="left"/>
      <w:pPr>
        <w:ind w:left="1778" w:hanging="360"/>
      </w:pPr>
      <w:rPr>
        <w:rFonts w:ascii="Calibri" w:hAnsi="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78A25A3"/>
    <w:multiLevelType w:val="hybridMultilevel"/>
    <w:tmpl w:val="C8589640"/>
    <w:lvl w:ilvl="0" w:tplc="B928CEC4">
      <w:start w:val="1"/>
      <w:numFmt w:val="bullet"/>
      <w:pStyle w:val="Bullet1"/>
      <w:lvlText w:val=""/>
      <w:lvlJc w:val="left"/>
      <w:pPr>
        <w:ind w:left="1352"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CCC2EC0"/>
    <w:multiLevelType w:val="multilevel"/>
    <w:tmpl w:val="18B42D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FF27F4"/>
    <w:multiLevelType w:val="hybridMultilevel"/>
    <w:tmpl w:val="E3BC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F4163"/>
    <w:multiLevelType w:val="hybridMultilevel"/>
    <w:tmpl w:val="23BC441C"/>
    <w:lvl w:ilvl="0" w:tplc="4DD8BC14">
      <w:start w:val="12"/>
      <w:numFmt w:val="bullet"/>
      <w:pStyle w:val="Action"/>
      <w:lvlText w:val="A"/>
      <w:lvlJc w:val="left"/>
      <w:pPr>
        <w:ind w:left="720" w:hanging="360"/>
      </w:pPr>
      <w:rPr>
        <w:rFonts w:ascii="Calibri" w:hAnsi="Calibri" w:hint="default"/>
        <w:color w:val="FF66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621FF"/>
    <w:multiLevelType w:val="hybridMultilevel"/>
    <w:tmpl w:val="D75E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0D78D8"/>
    <w:multiLevelType w:val="hybridMultilevel"/>
    <w:tmpl w:val="7266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03538"/>
    <w:multiLevelType w:val="hybridMultilevel"/>
    <w:tmpl w:val="B97C4F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B6D680D"/>
    <w:multiLevelType w:val="hybridMultilevel"/>
    <w:tmpl w:val="EF2E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900916">
    <w:abstractNumId w:val="3"/>
  </w:num>
  <w:num w:numId="2" w16cid:durableId="93520150">
    <w:abstractNumId w:val="0"/>
  </w:num>
  <w:num w:numId="3" w16cid:durableId="167182785">
    <w:abstractNumId w:val="7"/>
  </w:num>
  <w:num w:numId="4" w16cid:durableId="575746156">
    <w:abstractNumId w:val="2"/>
  </w:num>
  <w:num w:numId="5" w16cid:durableId="981346582">
    <w:abstractNumId w:val="10"/>
  </w:num>
  <w:num w:numId="6" w16cid:durableId="1848711658">
    <w:abstractNumId w:val="9"/>
  </w:num>
  <w:num w:numId="7" w16cid:durableId="436830011">
    <w:abstractNumId w:val="12"/>
  </w:num>
  <w:num w:numId="8" w16cid:durableId="1062943555">
    <w:abstractNumId w:val="1"/>
  </w:num>
  <w:num w:numId="9" w16cid:durableId="2080983091">
    <w:abstractNumId w:val="5"/>
  </w:num>
  <w:num w:numId="10" w16cid:durableId="453520291">
    <w:abstractNumId w:val="5"/>
  </w:num>
  <w:num w:numId="11" w16cid:durableId="2146266941">
    <w:abstractNumId w:val="8"/>
  </w:num>
  <w:num w:numId="12" w16cid:durableId="879585776">
    <w:abstractNumId w:val="4"/>
  </w:num>
  <w:num w:numId="13" w16cid:durableId="2036925403">
    <w:abstractNumId w:val="6"/>
  </w:num>
  <w:num w:numId="14" w16cid:durableId="1898935499">
    <w:abstractNumId w:val="11"/>
  </w:num>
  <w:num w:numId="15" w16cid:durableId="479006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8D"/>
    <w:rsid w:val="000304ED"/>
    <w:rsid w:val="00053D23"/>
    <w:rsid w:val="000867F2"/>
    <w:rsid w:val="000966E1"/>
    <w:rsid w:val="000B39F9"/>
    <w:rsid w:val="000B6F78"/>
    <w:rsid w:val="000B7CDF"/>
    <w:rsid w:val="000D3E21"/>
    <w:rsid w:val="000E1CDB"/>
    <w:rsid w:val="000E3EC7"/>
    <w:rsid w:val="000F4B90"/>
    <w:rsid w:val="0011473A"/>
    <w:rsid w:val="00123792"/>
    <w:rsid w:val="00136D06"/>
    <w:rsid w:val="00137AA0"/>
    <w:rsid w:val="0014205C"/>
    <w:rsid w:val="00151592"/>
    <w:rsid w:val="0015476F"/>
    <w:rsid w:val="00155269"/>
    <w:rsid w:val="0015638B"/>
    <w:rsid w:val="001642C8"/>
    <w:rsid w:val="00170DFF"/>
    <w:rsid w:val="001C1F6C"/>
    <w:rsid w:val="001C29B9"/>
    <w:rsid w:val="001D393F"/>
    <w:rsid w:val="001D3E97"/>
    <w:rsid w:val="001E6B0D"/>
    <w:rsid w:val="00202802"/>
    <w:rsid w:val="0021209C"/>
    <w:rsid w:val="00225D30"/>
    <w:rsid w:val="00236861"/>
    <w:rsid w:val="00256349"/>
    <w:rsid w:val="00263514"/>
    <w:rsid w:val="002A4B85"/>
    <w:rsid w:val="002A5C88"/>
    <w:rsid w:val="002B548D"/>
    <w:rsid w:val="002C712D"/>
    <w:rsid w:val="002D3728"/>
    <w:rsid w:val="002D7B67"/>
    <w:rsid w:val="002F1FA4"/>
    <w:rsid w:val="003026F3"/>
    <w:rsid w:val="00334D25"/>
    <w:rsid w:val="003427CE"/>
    <w:rsid w:val="00353B24"/>
    <w:rsid w:val="003563B1"/>
    <w:rsid w:val="003719E8"/>
    <w:rsid w:val="00381A58"/>
    <w:rsid w:val="003866B6"/>
    <w:rsid w:val="00386C36"/>
    <w:rsid w:val="00390465"/>
    <w:rsid w:val="003955A9"/>
    <w:rsid w:val="003A795D"/>
    <w:rsid w:val="003B5CA1"/>
    <w:rsid w:val="003C6BAD"/>
    <w:rsid w:val="003E0614"/>
    <w:rsid w:val="003E0C1C"/>
    <w:rsid w:val="00416CD2"/>
    <w:rsid w:val="00417615"/>
    <w:rsid w:val="00420585"/>
    <w:rsid w:val="00435F86"/>
    <w:rsid w:val="0044274E"/>
    <w:rsid w:val="00474344"/>
    <w:rsid w:val="0048544B"/>
    <w:rsid w:val="0048675C"/>
    <w:rsid w:val="004B0B26"/>
    <w:rsid w:val="004B5DDE"/>
    <w:rsid w:val="004C1FFC"/>
    <w:rsid w:val="004D0D7F"/>
    <w:rsid w:val="00514F31"/>
    <w:rsid w:val="005204D2"/>
    <w:rsid w:val="0052274D"/>
    <w:rsid w:val="00527A34"/>
    <w:rsid w:val="00540F5A"/>
    <w:rsid w:val="0054263B"/>
    <w:rsid w:val="005E01F9"/>
    <w:rsid w:val="005F0DB5"/>
    <w:rsid w:val="00603A88"/>
    <w:rsid w:val="006122D4"/>
    <w:rsid w:val="00622E5E"/>
    <w:rsid w:val="00625263"/>
    <w:rsid w:val="006372BC"/>
    <w:rsid w:val="0064369F"/>
    <w:rsid w:val="00671BF0"/>
    <w:rsid w:val="006B7264"/>
    <w:rsid w:val="006D2A51"/>
    <w:rsid w:val="007057FD"/>
    <w:rsid w:val="007320EE"/>
    <w:rsid w:val="00733577"/>
    <w:rsid w:val="00737CD9"/>
    <w:rsid w:val="00746391"/>
    <w:rsid w:val="00750051"/>
    <w:rsid w:val="00756652"/>
    <w:rsid w:val="00771400"/>
    <w:rsid w:val="00774DDA"/>
    <w:rsid w:val="00780705"/>
    <w:rsid w:val="00784F94"/>
    <w:rsid w:val="007855EA"/>
    <w:rsid w:val="0078767F"/>
    <w:rsid w:val="007960FE"/>
    <w:rsid w:val="007B6416"/>
    <w:rsid w:val="007B6AAD"/>
    <w:rsid w:val="00810DB7"/>
    <w:rsid w:val="008127A7"/>
    <w:rsid w:val="00836342"/>
    <w:rsid w:val="00855F9F"/>
    <w:rsid w:val="008639BF"/>
    <w:rsid w:val="00876705"/>
    <w:rsid w:val="00885C4A"/>
    <w:rsid w:val="00886676"/>
    <w:rsid w:val="0089307E"/>
    <w:rsid w:val="00895D60"/>
    <w:rsid w:val="008F053B"/>
    <w:rsid w:val="008F7BBA"/>
    <w:rsid w:val="00901A7D"/>
    <w:rsid w:val="00902778"/>
    <w:rsid w:val="00904F11"/>
    <w:rsid w:val="00905B29"/>
    <w:rsid w:val="00982B33"/>
    <w:rsid w:val="009B71C4"/>
    <w:rsid w:val="009C3016"/>
    <w:rsid w:val="009D2B88"/>
    <w:rsid w:val="009E174B"/>
    <w:rsid w:val="00A13424"/>
    <w:rsid w:val="00A36EFF"/>
    <w:rsid w:val="00A37518"/>
    <w:rsid w:val="00A469E6"/>
    <w:rsid w:val="00AA5153"/>
    <w:rsid w:val="00AE7118"/>
    <w:rsid w:val="00AF651D"/>
    <w:rsid w:val="00B0016D"/>
    <w:rsid w:val="00B414F3"/>
    <w:rsid w:val="00B50034"/>
    <w:rsid w:val="00B93804"/>
    <w:rsid w:val="00BB0495"/>
    <w:rsid w:val="00BB2BCD"/>
    <w:rsid w:val="00BE6156"/>
    <w:rsid w:val="00C37CB8"/>
    <w:rsid w:val="00C46DA3"/>
    <w:rsid w:val="00C53C5D"/>
    <w:rsid w:val="00C702C9"/>
    <w:rsid w:val="00CA4456"/>
    <w:rsid w:val="00CA4C6E"/>
    <w:rsid w:val="00CB3E2C"/>
    <w:rsid w:val="00CB7BBF"/>
    <w:rsid w:val="00CD4B2C"/>
    <w:rsid w:val="00CE751A"/>
    <w:rsid w:val="00D4325E"/>
    <w:rsid w:val="00D53CF8"/>
    <w:rsid w:val="00D87971"/>
    <w:rsid w:val="00D907F6"/>
    <w:rsid w:val="00D9303A"/>
    <w:rsid w:val="00DC3902"/>
    <w:rsid w:val="00DD10E5"/>
    <w:rsid w:val="00DF29F9"/>
    <w:rsid w:val="00E027E5"/>
    <w:rsid w:val="00E33471"/>
    <w:rsid w:val="00E37484"/>
    <w:rsid w:val="00E42DAD"/>
    <w:rsid w:val="00E440EF"/>
    <w:rsid w:val="00E507F7"/>
    <w:rsid w:val="00E730D6"/>
    <w:rsid w:val="00E748FB"/>
    <w:rsid w:val="00E8796E"/>
    <w:rsid w:val="00EA5CDC"/>
    <w:rsid w:val="00EB1B46"/>
    <w:rsid w:val="00EB5350"/>
    <w:rsid w:val="00EC150F"/>
    <w:rsid w:val="00EC43AB"/>
    <w:rsid w:val="00EF552E"/>
    <w:rsid w:val="00F00F95"/>
    <w:rsid w:val="00F21660"/>
    <w:rsid w:val="00F27747"/>
    <w:rsid w:val="00F30CCC"/>
    <w:rsid w:val="00F4576A"/>
    <w:rsid w:val="00F47A55"/>
    <w:rsid w:val="00F47F48"/>
    <w:rsid w:val="00F7065B"/>
    <w:rsid w:val="00F831CF"/>
    <w:rsid w:val="00F92B31"/>
    <w:rsid w:val="00F9588F"/>
    <w:rsid w:val="00FA2EFC"/>
    <w:rsid w:val="00FB1198"/>
    <w:rsid w:val="00FC6412"/>
    <w:rsid w:val="00FD0BC9"/>
    <w:rsid w:val="00FD0DD4"/>
    <w:rsid w:val="00FE00AC"/>
    <w:rsid w:val="00FE43FD"/>
    <w:rsid w:val="00FF4E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6D45"/>
  <w15:docId w15:val="{31D7E074-A13F-44C3-B56E-1CB530A2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8"/>
    <w:pPr>
      <w:spacing w:after="120"/>
      <w:jc w:val="both"/>
    </w:pPr>
    <w:rPr>
      <w:rFonts w:cs="Gisha"/>
    </w:rPr>
  </w:style>
  <w:style w:type="paragraph" w:styleId="Heading1">
    <w:name w:val="heading 1"/>
    <w:basedOn w:val="Normal"/>
    <w:next w:val="Normal"/>
    <w:link w:val="Heading1Char"/>
    <w:uiPriority w:val="9"/>
    <w:qFormat/>
    <w:rsid w:val="000F4B90"/>
    <w:pPr>
      <w:outlineLvl w:val="0"/>
    </w:pPr>
    <w:rPr>
      <w:color w:val="0070C0" w:themeColor="accent1"/>
      <w:sz w:val="28"/>
      <w:szCs w:val="28"/>
    </w:rPr>
  </w:style>
  <w:style w:type="paragraph" w:styleId="Heading2">
    <w:name w:val="heading 2"/>
    <w:basedOn w:val="Normal"/>
    <w:next w:val="indent1"/>
    <w:link w:val="Heading2Char"/>
    <w:uiPriority w:val="9"/>
    <w:unhideWhenUsed/>
    <w:qFormat/>
    <w:rsid w:val="00EB5350"/>
    <w:pPr>
      <w:ind w:left="378" w:firstLine="48"/>
      <w:outlineLvl w:val="1"/>
    </w:pPr>
    <w:rPr>
      <w:color w:val="0070C0" w:themeColor="accent1"/>
      <w:sz w:val="24"/>
      <w:szCs w:val="24"/>
    </w:rPr>
  </w:style>
  <w:style w:type="paragraph" w:styleId="Heading3">
    <w:name w:val="heading 3"/>
    <w:basedOn w:val="Normal"/>
    <w:next w:val="indent2"/>
    <w:link w:val="Heading3Char"/>
    <w:uiPriority w:val="9"/>
    <w:unhideWhenUsed/>
    <w:qFormat/>
    <w:rsid w:val="00EB5350"/>
    <w:pPr>
      <w:ind w:left="851" w:firstLine="142"/>
      <w:outlineLvl w:val="2"/>
    </w:pPr>
    <w:rPr>
      <w:color w:val="0070C0" w:themeColor="accent1"/>
    </w:rPr>
  </w:style>
  <w:style w:type="paragraph" w:styleId="Heading4">
    <w:name w:val="heading 4"/>
    <w:basedOn w:val="Heading3"/>
    <w:next w:val="indent3"/>
    <w:link w:val="Heading4Char"/>
    <w:uiPriority w:val="9"/>
    <w:unhideWhenUsed/>
    <w:qFormat/>
    <w:rsid w:val="00C53C5D"/>
    <w:pPr>
      <w:ind w:left="15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2"/>
    <w:rPr>
      <w:rFonts w:ascii="Tahoma" w:hAnsi="Tahoma" w:cs="Tahoma"/>
      <w:sz w:val="16"/>
      <w:szCs w:val="16"/>
    </w:rPr>
  </w:style>
  <w:style w:type="paragraph" w:styleId="Header">
    <w:name w:val="header"/>
    <w:basedOn w:val="Normal"/>
    <w:link w:val="HeaderChar"/>
    <w:uiPriority w:val="99"/>
    <w:unhideWhenUsed/>
    <w:rsid w:val="0015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2"/>
  </w:style>
  <w:style w:type="paragraph" w:styleId="Footer">
    <w:name w:val="footer"/>
    <w:basedOn w:val="Normal"/>
    <w:link w:val="FooterChar"/>
    <w:uiPriority w:val="99"/>
    <w:unhideWhenUsed/>
    <w:rsid w:val="0015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2"/>
  </w:style>
  <w:style w:type="character" w:customStyle="1" w:styleId="Heading1Char">
    <w:name w:val="Heading 1 Char"/>
    <w:basedOn w:val="DefaultParagraphFont"/>
    <w:link w:val="Heading1"/>
    <w:uiPriority w:val="9"/>
    <w:rsid w:val="000F4B90"/>
    <w:rPr>
      <w:rFonts w:cs="Gisha"/>
      <w:color w:val="0070C0" w:themeColor="accent1"/>
      <w:sz w:val="28"/>
      <w:szCs w:val="28"/>
    </w:rPr>
  </w:style>
  <w:style w:type="character" w:customStyle="1" w:styleId="Heading2Char">
    <w:name w:val="Heading 2 Char"/>
    <w:basedOn w:val="DefaultParagraphFont"/>
    <w:link w:val="Heading2"/>
    <w:uiPriority w:val="9"/>
    <w:rsid w:val="00EB5350"/>
    <w:rPr>
      <w:rFonts w:cs="Gisha"/>
      <w:color w:val="0070C0" w:themeColor="accent1"/>
      <w:sz w:val="24"/>
      <w:szCs w:val="24"/>
    </w:rPr>
  </w:style>
  <w:style w:type="character" w:customStyle="1" w:styleId="Heading3Char">
    <w:name w:val="Heading 3 Char"/>
    <w:basedOn w:val="DefaultParagraphFont"/>
    <w:link w:val="Heading3"/>
    <w:uiPriority w:val="9"/>
    <w:rsid w:val="00EB5350"/>
    <w:rPr>
      <w:rFonts w:cs="Gisha"/>
      <w:color w:val="0070C0" w:themeColor="accent1"/>
    </w:rPr>
  </w:style>
  <w:style w:type="character" w:customStyle="1" w:styleId="Heading4Char">
    <w:name w:val="Heading 4 Char"/>
    <w:basedOn w:val="DefaultParagraphFont"/>
    <w:link w:val="Heading4"/>
    <w:uiPriority w:val="9"/>
    <w:rsid w:val="00C53C5D"/>
    <w:rPr>
      <w:rFonts w:cs="Gisha"/>
      <w:i/>
      <w:iCs/>
      <w:color w:val="0070C0" w:themeColor="accent1"/>
    </w:rPr>
  </w:style>
  <w:style w:type="paragraph" w:customStyle="1" w:styleId="Numheading1">
    <w:name w:val="Num heading 1"/>
    <w:basedOn w:val="Heading1"/>
    <w:next w:val="indent1"/>
    <w:link w:val="Numheading1Char"/>
    <w:qFormat/>
    <w:rsid w:val="00BB2BCD"/>
    <w:pPr>
      <w:numPr>
        <w:numId w:val="2"/>
      </w:numPr>
      <w:ind w:left="426" w:hanging="426"/>
    </w:pPr>
  </w:style>
  <w:style w:type="paragraph" w:styleId="ListParagraph">
    <w:name w:val="List Paragraph"/>
    <w:basedOn w:val="Normal"/>
    <w:link w:val="ListParagraphChar"/>
    <w:uiPriority w:val="34"/>
    <w:qFormat/>
    <w:rsid w:val="00FE43FD"/>
    <w:pPr>
      <w:ind w:left="720"/>
      <w:contextualSpacing/>
    </w:pPr>
  </w:style>
  <w:style w:type="character" w:customStyle="1" w:styleId="Numheading1Char">
    <w:name w:val="Num heading 1 Char"/>
    <w:basedOn w:val="Heading1Char"/>
    <w:link w:val="Numheading1"/>
    <w:rsid w:val="00BB2BCD"/>
    <w:rPr>
      <w:rFonts w:cs="Gisha"/>
      <w:color w:val="0070C0" w:themeColor="accent1"/>
      <w:sz w:val="28"/>
      <w:szCs w:val="28"/>
    </w:rPr>
  </w:style>
  <w:style w:type="paragraph" w:customStyle="1" w:styleId="Numheading2">
    <w:name w:val="Num heading 2"/>
    <w:basedOn w:val="Numheading1"/>
    <w:next w:val="indent2"/>
    <w:link w:val="Numheading2Char"/>
    <w:qFormat/>
    <w:rsid w:val="00BB2BCD"/>
    <w:pPr>
      <w:numPr>
        <w:ilvl w:val="1"/>
      </w:numPr>
      <w:ind w:left="993" w:hanging="567"/>
    </w:pPr>
    <w:rPr>
      <w:bCs/>
      <w:color w:val="auto"/>
      <w:sz w:val="24"/>
      <w:szCs w:val="24"/>
    </w:rPr>
  </w:style>
  <w:style w:type="paragraph" w:customStyle="1" w:styleId="Numheading3">
    <w:name w:val="Num heading 3"/>
    <w:basedOn w:val="ListParagraph"/>
    <w:next w:val="indent3"/>
    <w:link w:val="Numheading3Char"/>
    <w:qFormat/>
    <w:rsid w:val="00BB2BCD"/>
    <w:pPr>
      <w:numPr>
        <w:ilvl w:val="2"/>
        <w:numId w:val="2"/>
      </w:numPr>
      <w:spacing w:after="0"/>
      <w:ind w:left="1701" w:hanging="708"/>
    </w:pPr>
  </w:style>
  <w:style w:type="character" w:customStyle="1" w:styleId="ListParagraphChar">
    <w:name w:val="List Paragraph Char"/>
    <w:basedOn w:val="DefaultParagraphFont"/>
    <w:link w:val="ListParagraph"/>
    <w:uiPriority w:val="34"/>
    <w:rsid w:val="00E027E5"/>
    <w:rPr>
      <w:rFonts w:cs="Gisha"/>
      <w:color w:val="0070C0"/>
    </w:rPr>
  </w:style>
  <w:style w:type="character" w:customStyle="1" w:styleId="Numheading2Char">
    <w:name w:val="Num heading 2 Char"/>
    <w:basedOn w:val="ListParagraphChar"/>
    <w:link w:val="Numheading2"/>
    <w:rsid w:val="00BB2BCD"/>
    <w:rPr>
      <w:rFonts w:cs="Gisha"/>
      <w:bCs/>
      <w:color w:val="0070C0"/>
      <w:sz w:val="24"/>
      <w:szCs w:val="24"/>
    </w:rPr>
  </w:style>
  <w:style w:type="paragraph" w:customStyle="1" w:styleId="Numheading4">
    <w:name w:val="Num heading 4"/>
    <w:basedOn w:val="ListParagraph"/>
    <w:next w:val="indent4"/>
    <w:link w:val="Numheading4Char"/>
    <w:qFormat/>
    <w:rsid w:val="00BB2BCD"/>
    <w:pPr>
      <w:numPr>
        <w:ilvl w:val="3"/>
        <w:numId w:val="2"/>
      </w:numPr>
      <w:spacing w:after="0"/>
      <w:ind w:left="2694" w:hanging="993"/>
    </w:pPr>
    <w:rPr>
      <w:i/>
      <w:iCs/>
    </w:rPr>
  </w:style>
  <w:style w:type="character" w:customStyle="1" w:styleId="Numheading3Char">
    <w:name w:val="Num heading 3 Char"/>
    <w:basedOn w:val="ListParagraphChar"/>
    <w:link w:val="Numheading3"/>
    <w:rsid w:val="00BB2BCD"/>
    <w:rPr>
      <w:rFonts w:cs="Gisha"/>
      <w:color w:val="0070C0"/>
    </w:rPr>
  </w:style>
  <w:style w:type="paragraph" w:styleId="Title">
    <w:name w:val="Title"/>
    <w:basedOn w:val="Normal"/>
    <w:next w:val="Normal"/>
    <w:link w:val="TitleChar"/>
    <w:autoRedefine/>
    <w:uiPriority w:val="10"/>
    <w:qFormat/>
    <w:rsid w:val="002C712D"/>
    <w:pPr>
      <w:pBdr>
        <w:bottom w:val="single" w:sz="4" w:space="1" w:color="0070C0" w:themeColor="accent1"/>
      </w:pBdr>
      <w:spacing w:after="240"/>
    </w:pPr>
    <w:rPr>
      <w:color w:val="0070C0" w:themeColor="accent1"/>
      <w:sz w:val="36"/>
      <w:szCs w:val="36"/>
    </w:rPr>
  </w:style>
  <w:style w:type="character" w:customStyle="1" w:styleId="Numheading4Char">
    <w:name w:val="Num heading 4 Char"/>
    <w:basedOn w:val="ListParagraphChar"/>
    <w:link w:val="Numheading4"/>
    <w:rsid w:val="00BB2BCD"/>
    <w:rPr>
      <w:rFonts w:cs="Gisha"/>
      <w:i/>
      <w:iCs/>
      <w:color w:val="0070C0"/>
    </w:rPr>
  </w:style>
  <w:style w:type="character" w:customStyle="1" w:styleId="TitleChar">
    <w:name w:val="Title Char"/>
    <w:basedOn w:val="DefaultParagraphFont"/>
    <w:link w:val="Title"/>
    <w:uiPriority w:val="10"/>
    <w:rsid w:val="002C712D"/>
    <w:rPr>
      <w:rFonts w:cs="Gisha"/>
      <w:color w:val="0070C0" w:themeColor="accent1"/>
      <w:sz w:val="36"/>
      <w:szCs w:val="36"/>
    </w:rPr>
  </w:style>
  <w:style w:type="paragraph" w:styleId="Subtitle">
    <w:name w:val="Subtitle"/>
    <w:basedOn w:val="Normal"/>
    <w:next w:val="Normal"/>
    <w:link w:val="SubtitleChar"/>
    <w:uiPriority w:val="11"/>
    <w:qFormat/>
    <w:rsid w:val="000B6F78"/>
    <w:pPr>
      <w:numPr>
        <w:ilvl w:val="1"/>
      </w:numPr>
      <w:spacing w:after="160"/>
    </w:pPr>
    <w:rPr>
      <w:rFonts w:eastAsiaTheme="minorEastAsia" w:cstheme="minorBidi"/>
      <w:color w:val="0070C0" w:themeColor="accent1"/>
      <w:spacing w:val="15"/>
    </w:rPr>
  </w:style>
  <w:style w:type="character" w:customStyle="1" w:styleId="SubtitleChar">
    <w:name w:val="Subtitle Char"/>
    <w:basedOn w:val="DefaultParagraphFont"/>
    <w:link w:val="Subtitle"/>
    <w:uiPriority w:val="11"/>
    <w:rsid w:val="000B6F78"/>
    <w:rPr>
      <w:rFonts w:eastAsiaTheme="minorEastAsia"/>
      <w:color w:val="0070C0" w:themeColor="accent1"/>
      <w:spacing w:val="15"/>
    </w:rPr>
  </w:style>
  <w:style w:type="paragraph" w:customStyle="1" w:styleId="indent1">
    <w:name w:val="indent 1"/>
    <w:basedOn w:val="Normal"/>
    <w:link w:val="indent1Char"/>
    <w:qFormat/>
    <w:rsid w:val="00BB2BCD"/>
    <w:pPr>
      <w:ind w:left="426"/>
    </w:pPr>
  </w:style>
  <w:style w:type="paragraph" w:customStyle="1" w:styleId="indent2">
    <w:name w:val="indent 2"/>
    <w:basedOn w:val="Numheading2"/>
    <w:link w:val="indent2Char"/>
    <w:qFormat/>
    <w:rsid w:val="00BB2BCD"/>
    <w:pPr>
      <w:numPr>
        <w:ilvl w:val="0"/>
        <w:numId w:val="0"/>
      </w:numPr>
      <w:ind w:left="993"/>
    </w:pPr>
  </w:style>
  <w:style w:type="character" w:customStyle="1" w:styleId="indent1Char">
    <w:name w:val="indent 1 Char"/>
    <w:basedOn w:val="DefaultParagraphFont"/>
    <w:link w:val="indent1"/>
    <w:rsid w:val="00BB2BCD"/>
    <w:rPr>
      <w:rFonts w:cs="Gisha"/>
    </w:rPr>
  </w:style>
  <w:style w:type="paragraph" w:customStyle="1" w:styleId="indent3">
    <w:name w:val="indent 3"/>
    <w:basedOn w:val="Numheading3"/>
    <w:link w:val="indent3Char"/>
    <w:qFormat/>
    <w:rsid w:val="00BB2BCD"/>
    <w:pPr>
      <w:numPr>
        <w:ilvl w:val="0"/>
        <w:numId w:val="0"/>
      </w:numPr>
      <w:ind w:left="1701"/>
    </w:pPr>
  </w:style>
  <w:style w:type="character" w:customStyle="1" w:styleId="indent2Char">
    <w:name w:val="indent 2 Char"/>
    <w:basedOn w:val="DefaultParagraphFont"/>
    <w:link w:val="indent2"/>
    <w:rsid w:val="00BB2BCD"/>
    <w:rPr>
      <w:rFonts w:cs="Gisha"/>
      <w:bCs/>
      <w:sz w:val="24"/>
      <w:szCs w:val="24"/>
    </w:rPr>
  </w:style>
  <w:style w:type="paragraph" w:customStyle="1" w:styleId="indent4">
    <w:name w:val="indent 4"/>
    <w:basedOn w:val="Numheading4"/>
    <w:link w:val="indent4Char"/>
    <w:qFormat/>
    <w:rsid w:val="00EB5350"/>
    <w:pPr>
      <w:numPr>
        <w:ilvl w:val="0"/>
        <w:numId w:val="0"/>
      </w:numPr>
      <w:ind w:left="2694"/>
    </w:pPr>
  </w:style>
  <w:style w:type="character" w:customStyle="1" w:styleId="indent3Char">
    <w:name w:val="indent 3 Char"/>
    <w:basedOn w:val="Numheading3Char"/>
    <w:link w:val="indent3"/>
    <w:rsid w:val="00BB2BCD"/>
    <w:rPr>
      <w:rFonts w:cs="Gisha"/>
      <w:color w:val="0070C0"/>
    </w:rPr>
  </w:style>
  <w:style w:type="character" w:customStyle="1" w:styleId="normaltextrun">
    <w:name w:val="normaltextrun"/>
    <w:basedOn w:val="DefaultParagraphFont"/>
    <w:rsid w:val="00B414F3"/>
  </w:style>
  <w:style w:type="character" w:customStyle="1" w:styleId="indent4Char">
    <w:name w:val="indent 4 Char"/>
    <w:basedOn w:val="Numheading4Char"/>
    <w:link w:val="indent4"/>
    <w:rsid w:val="00EB5350"/>
    <w:rPr>
      <w:rFonts w:cs="Gisha"/>
      <w:i/>
      <w:iCs/>
      <w:color w:val="0070C0"/>
    </w:rPr>
  </w:style>
  <w:style w:type="character" w:styleId="Hyperlink">
    <w:name w:val="Hyperlink"/>
    <w:basedOn w:val="DefaultParagraphFont"/>
    <w:uiPriority w:val="99"/>
    <w:unhideWhenUsed/>
    <w:rsid w:val="00D9303A"/>
    <w:rPr>
      <w:color w:val="0563C1" w:themeColor="hyperlink"/>
      <w:u w:val="single"/>
    </w:rPr>
  </w:style>
  <w:style w:type="paragraph" w:customStyle="1" w:styleId="Action">
    <w:name w:val="Action"/>
    <w:basedOn w:val="Normal"/>
    <w:link w:val="ActionChar"/>
    <w:qFormat/>
    <w:rsid w:val="00F7065B"/>
    <w:pPr>
      <w:numPr>
        <w:numId w:val="6"/>
      </w:numPr>
    </w:pPr>
  </w:style>
  <w:style w:type="character" w:customStyle="1" w:styleId="ActionChar">
    <w:name w:val="Action Char"/>
    <w:basedOn w:val="DefaultParagraphFont"/>
    <w:link w:val="Action"/>
    <w:rsid w:val="00F7065B"/>
    <w:rPr>
      <w:rFonts w:cs="Gisha"/>
    </w:rPr>
  </w:style>
  <w:style w:type="paragraph" w:customStyle="1" w:styleId="Bullet2">
    <w:name w:val="Bullet 2"/>
    <w:basedOn w:val="indent2"/>
    <w:link w:val="Bullet2Char"/>
    <w:qFormat/>
    <w:rsid w:val="008127A7"/>
    <w:pPr>
      <w:numPr>
        <w:numId w:val="10"/>
      </w:numPr>
      <w:spacing w:after="0"/>
    </w:pPr>
  </w:style>
  <w:style w:type="character" w:customStyle="1" w:styleId="Bullet2Char">
    <w:name w:val="Bullet 2 Char"/>
    <w:basedOn w:val="indent2Char"/>
    <w:link w:val="Bullet2"/>
    <w:rsid w:val="008127A7"/>
    <w:rPr>
      <w:rFonts w:cs="Gisha"/>
      <w:bCs/>
      <w:sz w:val="24"/>
      <w:szCs w:val="24"/>
    </w:rPr>
  </w:style>
  <w:style w:type="paragraph" w:customStyle="1" w:styleId="Bullet1">
    <w:name w:val="Bullet 1"/>
    <w:basedOn w:val="Normal"/>
    <w:link w:val="Bullet1Char"/>
    <w:qFormat/>
    <w:rsid w:val="008127A7"/>
    <w:pPr>
      <w:numPr>
        <w:numId w:val="13"/>
      </w:numPr>
      <w:ind w:left="1418" w:hanging="426"/>
    </w:pPr>
  </w:style>
  <w:style w:type="character" w:customStyle="1" w:styleId="Bullet1Char">
    <w:name w:val="Bullet 1 Char"/>
    <w:basedOn w:val="Bullet2Char"/>
    <w:link w:val="Bullet1"/>
    <w:rsid w:val="008127A7"/>
    <w:rPr>
      <w:rFonts w:cs="Gisha"/>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9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tuk\OneDrive\Documents\Custom%20Office%20Templates\General%20Document%20-%20Portrait%202024.dotx" TargetMode="External"/></Relationships>
</file>

<file path=word/theme/theme1.xml><?xml version="1.0" encoding="utf-8"?>
<a:theme xmlns:a="http://schemas.openxmlformats.org/drawingml/2006/main" name="Office Theme">
  <a:themeElements>
    <a:clrScheme name="APTUK">
      <a:dk1>
        <a:sysClr val="windowText" lastClr="000000"/>
      </a:dk1>
      <a:lt1>
        <a:sysClr val="window" lastClr="FFFFFF"/>
      </a:lt1>
      <a:dk2>
        <a:srgbClr val="44546A"/>
      </a:dk2>
      <a:lt2>
        <a:srgbClr val="E7E6E6"/>
      </a:lt2>
      <a:accent1>
        <a:srgbClr val="0070C0"/>
      </a:accent1>
      <a:accent2>
        <a:srgbClr val="FF6600"/>
      </a:accent2>
      <a:accent3>
        <a:srgbClr val="A5A5A5"/>
      </a:accent3>
      <a:accent4>
        <a:srgbClr val="FFC000"/>
      </a:accent4>
      <a:accent5>
        <a:srgbClr val="171796"/>
      </a:accent5>
      <a:accent6>
        <a:srgbClr val="9D825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07AE29D10E8D47B8ABE1640FA1BBDA" ma:contentTypeVersion="18" ma:contentTypeDescription="Create a new document." ma:contentTypeScope="" ma:versionID="baacf22965f5620f140bf895e84f439b">
  <xsd:schema xmlns:xsd="http://www.w3.org/2001/XMLSchema" xmlns:xs="http://www.w3.org/2001/XMLSchema" xmlns:p="http://schemas.microsoft.com/office/2006/metadata/properties" xmlns:ns2="d2d44e5f-5016-442e-8316-09ce0b18f75d" xmlns:ns3="c9ff6eef-a69a-48e0-8d06-5bebfcdc2269" targetNamespace="http://schemas.microsoft.com/office/2006/metadata/properties" ma:root="true" ma:fieldsID="0618dfeaa51d35c80f14d018fa12a6c3" ns2:_="" ns3:_="">
    <xsd:import namespace="d2d44e5f-5016-442e-8316-09ce0b18f75d"/>
    <xsd:import namespace="c9ff6eef-a69a-48e0-8d06-5bebfcdc2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4e5f-5016-442e-8316-09ce0b18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d1d0c8-9aa3-4ca5-ab05-c00becb1927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6eef-a69a-48e0-8d06-5bebfcdc22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1288b-943b-4966-a37e-cbea76be7854}" ma:internalName="TaxCatchAll" ma:showField="CatchAllData" ma:web="c9ff6eef-a69a-48e0-8d06-5bebfcdc2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9ff6eef-a69a-48e0-8d06-5bebfcdc2269">
      <UserInfo>
        <DisplayName/>
        <AccountId xsi:nil="true"/>
        <AccountType/>
      </UserInfo>
    </SharedWithUsers>
    <TaxCatchAll xmlns="c9ff6eef-a69a-48e0-8d06-5bebfcdc2269" xsi:nil="true"/>
    <lcf76f155ced4ddcb4097134ff3c332f xmlns="d2d44e5f-5016-442e-8316-09ce0b18f7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3ADADC-A5C4-4D82-94C1-B8559CAB6C01}">
  <ds:schemaRefs>
    <ds:schemaRef ds:uri="http://schemas.microsoft.com/sharepoint/v3/contenttype/forms"/>
  </ds:schemaRefs>
</ds:datastoreItem>
</file>

<file path=customXml/itemProps2.xml><?xml version="1.0" encoding="utf-8"?>
<ds:datastoreItem xmlns:ds="http://schemas.openxmlformats.org/officeDocument/2006/customXml" ds:itemID="{DB7938D4-E67B-49B1-AE37-914C174B9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4e5f-5016-442e-8316-09ce0b18f75d"/>
    <ds:schemaRef ds:uri="c9ff6eef-a69a-48e0-8d06-5bebfcdc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C059A-5C19-481B-9B1E-4ABEF00D98A9}">
  <ds:schemaRefs>
    <ds:schemaRef ds:uri="http://schemas.openxmlformats.org/officeDocument/2006/bibliography"/>
  </ds:schemaRefs>
</ds:datastoreItem>
</file>

<file path=customXml/itemProps4.xml><?xml version="1.0" encoding="utf-8"?>
<ds:datastoreItem xmlns:ds="http://schemas.openxmlformats.org/officeDocument/2006/customXml" ds:itemID="{A85567CA-5D6F-4833-A759-3F51548529D7}">
  <ds:schemaRefs>
    <ds:schemaRef ds:uri="http://schemas.microsoft.com/office/2006/metadata/properties"/>
    <ds:schemaRef ds:uri="http://schemas.microsoft.com/office/infopath/2007/PartnerControls"/>
    <ds:schemaRef ds:uri="c9ff6eef-a69a-48e0-8d06-5bebfcdc2269"/>
    <ds:schemaRef ds:uri="d2d44e5f-5016-442e-8316-09ce0b18f75d"/>
  </ds:schemaRefs>
</ds:datastoreItem>
</file>

<file path=docProps/app.xml><?xml version="1.0" encoding="utf-8"?>
<Properties xmlns="http://schemas.openxmlformats.org/officeDocument/2006/extended-properties" xmlns:vt="http://schemas.openxmlformats.org/officeDocument/2006/docPropsVTypes">
  <Template>General Document - Portrait 2024</Template>
  <TotalTime>42</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Hope</dc:creator>
  <cp:keywords/>
  <cp:lastModifiedBy>Vicky Hope</cp:lastModifiedBy>
  <cp:revision>6</cp:revision>
  <dcterms:created xsi:type="dcterms:W3CDTF">2025-06-17T14:55:00Z</dcterms:created>
  <dcterms:modified xsi:type="dcterms:W3CDTF">2025-06-19T10:25:00Z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0x010100AB07AE29D10E8D47B8ABE1640FA1BBDA</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